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PRESS NOTE</w:t>
      </w:r>
    </w:p>
    <w:p/>
    <w:p>
      <w:r>
        <w:t>World Diabetes Day – Ahmedabad Witnesses Massive Public Participation Across 103 Centres</w:t>
      </w:r>
    </w:p>
    <w:p/>
    <w:p>
      <w:r>
        <w:t>The Ahmedabad Medical Association (AMA), in collaboration with the Ahmedabad Municipal Corporation (AMC), International Diabetes Federation–SEA (IDF SEA), and Ahmedabad Family Physicians Association (AFPA), successfully conducted its World Diabetes Day citywide screening drive on 14th November 2025.</w:t>
      </w:r>
    </w:p>
    <w:p/>
    <w:p>
      <w:r>
        <w:t>City Turns Blue With Awareness</w:t>
      </w:r>
    </w:p>
    <w:p/>
    <w:p>
      <w:r>
        <w:t>From early morning, Ahmedabad truly turned blue as thousands of citizens came forward across 103 centres—including more than 50 public gardens, Family Physician clinics, and AMC health centres.</w:t>
      </w:r>
    </w:p>
    <w:p>
      <w:r>
        <w:t>Free blood sugar and blood pressure check-ups saw remarkable participation, reflecting the growing awareness and commitment of citizens toward preventive healthcare.</w:t>
      </w:r>
    </w:p>
    <w:p/>
    <w:p>
      <w:r>
        <w:t>Hon’ble Dignitaries at Parimal Garden</w:t>
      </w:r>
    </w:p>
    <w:p/>
    <w:p>
      <w:r>
        <w:t>The central event at Parimal Garden was graced by:</w:t>
      </w:r>
    </w:p>
    <w:p>
      <w:r>
        <w:t>• Smt. Pratibhaben Jain, Hon’ble Mayor of Ahmedabad</w:t>
      </w:r>
    </w:p>
    <w:p>
      <w:r>
        <w:t>• Dr. Hasmukh Patel, Hon’ble MLA</w:t>
      </w:r>
    </w:p>
    <w:p>
      <w:r>
        <w:t>• Dr. Bhavin Solanki, Chief Medical Officer, AMC</w:t>
      </w:r>
    </w:p>
    <w:p>
      <w:r>
        <w:t>• Senior AMC officers including</w:t>
      </w:r>
    </w:p>
    <w:p>
      <w:r>
        <w:t xml:space="preserve">   • Deputy Municipal Commissioner (Health)</w:t>
      </w:r>
    </w:p>
    <w:p>
      <w:r>
        <w:t xml:space="preserve">   • Health Committee Chairman</w:t>
      </w:r>
    </w:p>
    <w:p/>
    <w:p>
      <w:r>
        <w:t>Together, dignitaries and participants released blue balloons as a symbol of unity and hope, followed by an energized Zumba session that brought vibrance and enthusiasm to the event.</w:t>
      </w:r>
    </w:p>
    <w:p/>
    <w:p>
      <w:r>
        <w:t>Acknowledgements</w:t>
      </w:r>
    </w:p>
    <w:p/>
    <w:p>
      <w:r>
        <w:t>AMA extends heartfelt gratitude to:</w:t>
      </w:r>
    </w:p>
    <w:p>
      <w:r>
        <w:t>• Dr. Bansi Saboo and the International Diabetes Federation–SEA for their vision and guidance in transforming this initiative into a citywide movement.</w:t>
      </w:r>
    </w:p>
    <w:p>
      <w:r>
        <w:t>• Ahmedabad Municipal Corporation, under the leadership of Dr. Bhavin Solanki, along with Dr. Sanket Patel and the entire health department, for their strong field support and seamless coordination.</w:t>
      </w:r>
    </w:p>
    <w:p>
      <w:r>
        <w:t>• Dr. Pragnesh Vachharajani for exceptional execution, ground-level coordination, and management across all centres.</w:t>
      </w:r>
    </w:p>
    <w:p>
      <w:r>
        <w:t>• Ahmedabad Family Physicians Association, led by Dr. Pritesh Shah and Dr. Mehul Shelat, for their strong involvement and active participation.</w:t>
      </w:r>
    </w:p>
    <w:p>
      <w:r>
        <w:t>• Dr. Parimal Desai, Dr. Adit Desai, and the Cure Sight Laser team for their generous support to the inauguration ceremony.</w:t>
      </w:r>
    </w:p>
    <w:p>
      <w:r>
        <w:t>• All participating hospitals, clinics, medical colleges, NGOs, pharma partners, and volunteers for their dedicated contribution.</w:t>
      </w:r>
    </w:p>
    <w:p/>
    <w:p>
      <w:r>
        <w:t>Data Compilation Underway</w:t>
      </w:r>
    </w:p>
    <w:p/>
    <w:p>
      <w:r>
        <w:t>Data from all 103 centres is currently being compiled.</w:t>
      </w:r>
    </w:p>
    <w:p>
      <w:r>
        <w:t>Preliminary reports show very high turnout and a significant number of individuals newly detected with elevated blood sugar and blood pressure levels.</w:t>
      </w:r>
    </w:p>
    <w:p>
      <w:r>
        <w:t>The final consolidated numbers will be shared soon.</w:t>
      </w:r>
    </w:p>
    <w:p/>
    <w:p>
      <w:r>
        <w:t>Ahmedabad Leads the Way</w:t>
      </w:r>
    </w:p>
    <w:p/>
    <w:p>
      <w:r>
        <w:t>With massive participation, teamwork, and sincere collaboration, Ahmedabad has once again shown leadership in preventive healthcare—turning the city blue with awareness, hope, and proactive health action.</w:t>
      </w:r>
    </w:p>
    <w:p/>
    <w:p>
      <w:r>
        <w:t>Ahmedabad Medical Association (AMA)</w:t>
      </w:r>
    </w:p>
    <w:p>
      <w:r>
        <w:t>Dr. Jignesh Shah – President</w:t>
      </w:r>
    </w:p>
    <w:p>
      <w:r>
        <w:t>Dr. Maulik Sheth – Secretary</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